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40"/>
          <w:szCs w:val="40"/>
        </w:rPr>
      </w:pPr>
      <w:r>
        <w:rPr>
          <w:color w:val="000000"/>
          <w:sz w:val="48"/>
          <w:szCs w:val="48"/>
        </w:rPr>
        <w:t xml:space="preserve">  </w:t>
      </w:r>
      <w:r>
        <w:rPr>
          <w:b/>
          <w:color w:val="000000"/>
          <w:sz w:val="48"/>
          <w:szCs w:val="48"/>
        </w:rPr>
        <w:t xml:space="preserve">                       </w:t>
      </w:r>
      <w:r w:rsidRPr="00F84FA7">
        <w:rPr>
          <w:b/>
          <w:color w:val="000000"/>
          <w:sz w:val="40"/>
          <w:szCs w:val="40"/>
        </w:rPr>
        <w:t xml:space="preserve">Родительское собрание 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48"/>
          <w:szCs w:val="48"/>
        </w:rPr>
      </w:pPr>
      <w:r>
        <w:rPr>
          <w:b/>
          <w:color w:val="000000"/>
          <w:sz w:val="40"/>
          <w:szCs w:val="40"/>
        </w:rPr>
        <w:t xml:space="preserve">   </w:t>
      </w:r>
      <w:r w:rsidRPr="00F84FA7">
        <w:rPr>
          <w:b/>
          <w:color w:val="000000"/>
          <w:sz w:val="40"/>
          <w:szCs w:val="40"/>
        </w:rPr>
        <w:t>на тему: «Развитие детской самостоятельност</w:t>
      </w:r>
      <w:r>
        <w:rPr>
          <w:b/>
          <w:color w:val="000000"/>
          <w:sz w:val="40"/>
          <w:szCs w:val="40"/>
        </w:rPr>
        <w:t>и»</w:t>
      </w: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F84FA7">
        <w:rPr>
          <w:color w:val="000000"/>
          <w:sz w:val="28"/>
          <w:szCs w:val="28"/>
        </w:rPr>
        <w:t>Подготовила</w:t>
      </w:r>
      <w:r>
        <w:rPr>
          <w:color w:val="000000"/>
          <w:sz w:val="28"/>
          <w:szCs w:val="28"/>
        </w:rPr>
        <w:t>: Кузнецова О.Н.</w:t>
      </w: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учитель начальных классов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2019г.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lastRenderedPageBreak/>
        <w:t xml:space="preserve">                                                 </w:t>
      </w:r>
      <w:r>
        <w:rPr>
          <w:color w:val="000000"/>
        </w:rPr>
        <w:t xml:space="preserve">                </w:t>
      </w:r>
      <w:r w:rsidRPr="00F84FA7">
        <w:rPr>
          <w:color w:val="000000"/>
        </w:rPr>
        <w:t>Ход собрания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>1. Вступительное слово. Понятие о самостоятельности.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>Самостоятельность не рождается сама по себе, она воспиты</w:t>
      </w:r>
      <w:r w:rsidRPr="00F84FA7">
        <w:rPr>
          <w:color w:val="000000"/>
        </w:rPr>
        <w:softHyphen/>
        <w:t>вается и развивается. Особое место в этом процессе занимает млад</w:t>
      </w:r>
      <w:r w:rsidRPr="00F84FA7">
        <w:rPr>
          <w:color w:val="000000"/>
        </w:rPr>
        <w:softHyphen/>
        <w:t>ший школьный возраст. Самостоятельность - качество сложное, оно выражается в свободе от внешних влияний и принуждений. Это спо</w:t>
      </w:r>
      <w:r w:rsidRPr="00F84FA7">
        <w:rPr>
          <w:color w:val="000000"/>
        </w:rPr>
        <w:softHyphen/>
        <w:t>собность подчинять свое поведение собственным взглядам, готов</w:t>
      </w:r>
      <w:r w:rsidRPr="00F84FA7">
        <w:rPr>
          <w:color w:val="000000"/>
        </w:rPr>
        <w:softHyphen/>
        <w:t>ность осуществлять деятельность без опоры на постороннюю помощь. Анализ показывает, что самостоятельность у младших школьни</w:t>
      </w:r>
      <w:r w:rsidRPr="00F84FA7">
        <w:rPr>
          <w:color w:val="000000"/>
        </w:rPr>
        <w:softHyphen/>
        <w:t>ков имеет относительно ограниченный характер. К примеру, готовя домашние задания, большинство ребят в случае затруднений охотно, без колебаний спешат за помощью к старшим. Выполняя обязанности по дому, дети строго следуют полученной установке и не выходят за ее границы.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>Лена побежала в хлебный магазин за батоном и вернулась с пустыми руками: «Там не было батона за 8 рублей, были только за 6.50» - объяснила она маме безрезультатность своего похода. Миша подметал пол (его попросила учительница), но с доски не стер. На во</w:t>
      </w:r>
      <w:r w:rsidRPr="00F84FA7">
        <w:rPr>
          <w:color w:val="000000"/>
        </w:rPr>
        <w:softHyphen/>
        <w:t>прос: «Что же доска осталась грязной?» - мальчик недоуменно отве</w:t>
      </w:r>
      <w:r w:rsidRPr="00F84FA7">
        <w:rPr>
          <w:color w:val="000000"/>
        </w:rPr>
        <w:softHyphen/>
        <w:t>тил: «Мария Александровна об этом мне не говорила».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>Причины подобных явлений лежат в психологических и возрас</w:t>
      </w:r>
      <w:r w:rsidRPr="00F84FA7">
        <w:rPr>
          <w:color w:val="000000"/>
        </w:rPr>
        <w:softHyphen/>
        <w:t>тных возможностях детей. Психика младших школьников отличается неустойчивостью и противоречивостью Они с готовностью берутся за дело, но недостаточное развитие воли ведет к импульсивности, склонности действовать под влиянием случайных побуждений. По</w:t>
      </w:r>
      <w:r w:rsidRPr="00F84FA7">
        <w:rPr>
          <w:color w:val="000000"/>
        </w:rPr>
        <w:softHyphen/>
        <w:t>этому дети не всегда могут выполнить задуманное, им недостает на</w:t>
      </w:r>
      <w:r w:rsidRPr="00F84FA7">
        <w:rPr>
          <w:color w:val="000000"/>
        </w:rPr>
        <w:softHyphen/>
        <w:t>стойчивости, упорства в преодолении трудностей. Среди малышей редко кто не хочет иметь поручение, но, получив его, многие быстро утрачивают к нему интерес.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>Многие взрослые часто не осознают важности и значимости раз</w:t>
      </w:r>
      <w:r w:rsidRPr="00F84FA7">
        <w:rPr>
          <w:color w:val="000000"/>
        </w:rPr>
        <w:softHyphen/>
        <w:t>вития самостоятельности для становления личности ребенка. На</w:t>
      </w:r>
      <w:r w:rsidRPr="00F84FA7">
        <w:rPr>
          <w:color w:val="000000"/>
        </w:rPr>
        <w:softHyphen/>
        <w:t>пример, на вопросы: «Замечаете ли вы у своих детей самостоятель</w:t>
      </w:r>
      <w:r w:rsidRPr="00F84FA7">
        <w:rPr>
          <w:color w:val="000000"/>
        </w:rPr>
        <w:softHyphen/>
        <w:t>ность?», «Учите ли вы их этому?» — родители учащихся младших классов отвечают: «Нет, особенно не замечаю», «Не хотят они ника</w:t>
      </w:r>
      <w:r w:rsidRPr="00F84FA7">
        <w:rPr>
          <w:color w:val="000000"/>
        </w:rPr>
        <w:softHyphen/>
        <w:t xml:space="preserve">кой самостоятельности», «Какая тут самостоятельность - малы еще». На второй вопрос большинство давали положительный ответ, но тут же добавляли, что делают это они от случая к случаю, </w:t>
      </w:r>
      <w:proofErr w:type="spellStart"/>
      <w:r w:rsidRPr="00F84FA7">
        <w:rPr>
          <w:color w:val="000000"/>
        </w:rPr>
        <w:t>несистематиче</w:t>
      </w:r>
      <w:r w:rsidRPr="00F84FA7">
        <w:rPr>
          <w:color w:val="000000"/>
        </w:rPr>
        <w:softHyphen/>
        <w:t>ски</w:t>
      </w:r>
      <w:proofErr w:type="spellEnd"/>
      <w:r w:rsidRPr="00F84FA7">
        <w:rPr>
          <w:color w:val="000000"/>
        </w:rPr>
        <w:t>: «Некогда этим заниматься». Одновременно с этим взрослые часто сетуют, что школьники несамостоятельны: «Все их приходится за ру</w:t>
      </w:r>
      <w:r w:rsidRPr="00F84FA7">
        <w:rPr>
          <w:color w:val="000000"/>
        </w:rPr>
        <w:softHyphen/>
        <w:t>ку водить», «Все им надо «разжевывать».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>Развитие самостоятельности у детей - процесс сложный и про</w:t>
      </w:r>
      <w:r w:rsidRPr="00F84FA7">
        <w:rPr>
          <w:color w:val="000000"/>
        </w:rPr>
        <w:softHyphen/>
        <w:t>тиворечивый. Тем не менее</w:t>
      </w:r>
      <w:r w:rsidR="0063449E">
        <w:rPr>
          <w:color w:val="000000"/>
        </w:rPr>
        <w:t>,</w:t>
      </w:r>
      <w:r w:rsidRPr="00F84FA7">
        <w:rPr>
          <w:color w:val="000000"/>
        </w:rPr>
        <w:t xml:space="preserve"> можно говорить об определенной логике, выделить основные этапы: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>Первый этап. Дети действуют по определенному образцу с по</w:t>
      </w:r>
      <w:r w:rsidRPr="00F84FA7">
        <w:rPr>
          <w:color w:val="000000"/>
        </w:rPr>
        <w:softHyphen/>
        <w:t>мощью взрослых, старших, копируя их действия (этап подражания).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>Второй этап. Ребята в состоянии выполнить самостоятельно части работы, находят некоторые способы их осуществления (этап частичной самостоятельности).</w:t>
      </w:r>
    </w:p>
    <w:p w:rsidR="00F84FA7" w:rsidRPr="00F84FA7" w:rsidRDefault="00F84FA7" w:rsidP="00F84F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84FA7">
        <w:rPr>
          <w:color w:val="000000"/>
        </w:rPr>
        <w:lastRenderedPageBreak/>
        <w:t>Третий этап. Младшие школьники выполняют определенную работу самостоятельно в повторяющихся ситуациях, в любимых, наи</w:t>
      </w:r>
      <w:r w:rsidRPr="00F84FA7">
        <w:rPr>
          <w:color w:val="000000"/>
        </w:rPr>
        <w:softHyphen/>
        <w:t>более значимых </w:t>
      </w:r>
      <w:hyperlink r:id="rId4" w:tooltip="Виды деятельности" w:history="1">
        <w:r w:rsidRPr="00F84FA7">
          <w:rPr>
            <w:rStyle w:val="a4"/>
            <w:color w:val="743399"/>
            <w:u w:val="none"/>
            <w:bdr w:val="none" w:sz="0" w:space="0" w:color="auto" w:frame="1"/>
          </w:rPr>
          <w:t>видах деятельности</w:t>
        </w:r>
      </w:hyperlink>
      <w:r w:rsidRPr="00F84FA7">
        <w:rPr>
          <w:color w:val="000000"/>
        </w:rPr>
        <w:t> (этап более полной самостоя</w:t>
      </w:r>
      <w:r w:rsidRPr="00F84FA7">
        <w:rPr>
          <w:color w:val="000000"/>
        </w:rPr>
        <w:softHyphen/>
        <w:t>тельности).</w:t>
      </w:r>
    </w:p>
    <w:p w:rsid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>2. Обсуждение ситуации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>Мама жалуется учителю на свою дочь: «Надя привыкла к тому, что бабушка за нее все выполняла, а теперь дочь требует от меня тако</w:t>
      </w:r>
      <w:r w:rsidRPr="00F84FA7">
        <w:rPr>
          <w:color w:val="000000"/>
        </w:rPr>
        <w:softHyphen/>
        <w:t>го же «сервиса». Но я работаю, не могу за ней ухаживать. И не хочу, потому что она должна чему-то учиться. Придется ведь ей жить и од</w:t>
      </w:r>
      <w:r w:rsidRPr="00F84FA7">
        <w:rPr>
          <w:color w:val="000000"/>
        </w:rPr>
        <w:softHyphen/>
        <w:t>ной: не всегда будут мама и бабушка». «А чего именно она не умеет?» « Да ничего. Веник в руках держать не может. К розетке не подойдет. Даже спичку зажечь боится. Вы не представляете, сколько сил затра</w:t>
      </w:r>
      <w:r w:rsidRPr="00F84FA7">
        <w:rPr>
          <w:color w:val="000000"/>
        </w:rPr>
        <w:softHyphen/>
        <w:t>тили, чтобы научить ее зажигать спички! Но все равно, обед сама не разогревает, ждет меня до вечера!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>Уважаемые взрослые забывают, что их навыки по самообслужи</w:t>
      </w:r>
      <w:r w:rsidRPr="00F84FA7">
        <w:rPr>
          <w:color w:val="000000"/>
        </w:rPr>
        <w:softHyphen/>
        <w:t>ванию складывались в течение многих лет из мельчайших операций. Мамы и папы этим привычкам не придают значения и думают, что эти навыки - пустяк и ими может овладеть ребенок прямо-таки с пеленок. Потому они часто повторяют, обращаясь к ребенку: «</w:t>
      </w:r>
      <w:proofErr w:type="gramStart"/>
      <w:r w:rsidRPr="00F84FA7">
        <w:rPr>
          <w:color w:val="000000"/>
        </w:rPr>
        <w:t>Ну</w:t>
      </w:r>
      <w:proofErr w:type="gramEnd"/>
      <w:r w:rsidRPr="00F84FA7">
        <w:rPr>
          <w:color w:val="000000"/>
        </w:rPr>
        <w:t xml:space="preserve"> неужели та</w:t>
      </w:r>
      <w:r w:rsidRPr="00F84FA7">
        <w:rPr>
          <w:color w:val="000000"/>
        </w:rPr>
        <w:softHyphen/>
        <w:t>кая мелочь тебе не под силу? Неужели эту чепуху ты не в состоянии был сделать?» А ребенок действительно не в состоянии был справиться с этим  пустяком: что-то ему ме</w:t>
      </w:r>
      <w:r>
        <w:rPr>
          <w:color w:val="000000"/>
        </w:rPr>
        <w:t>шало, что-то отпугивало. В чем-т</w:t>
      </w:r>
      <w:r w:rsidRPr="00F84FA7">
        <w:rPr>
          <w:color w:val="000000"/>
        </w:rPr>
        <w:t>о он не был уверен, чего-то боялся.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>Итак, в выработке самостоятельных навыков нужно доброжелательное терпение родителей, многократ</w:t>
      </w:r>
      <w:r w:rsidRPr="00F84FA7">
        <w:rPr>
          <w:color w:val="000000"/>
        </w:rPr>
        <w:softHyphen/>
        <w:t>ные повторения, поощрения, радость вместе с детьми, что уже хоть что-то стало получаться. И ни в коем случае — никакого крика, раз</w:t>
      </w:r>
      <w:r w:rsidRPr="00F84FA7">
        <w:rPr>
          <w:color w:val="000000"/>
        </w:rPr>
        <w:softHyphen/>
        <w:t>дражения, упреков. Когда вы срываетесь на крик, вы уничтожаете все результаты своего воспитания, рождаются основания для вражды. Представьте себе, что вы делаете какую-то работу впервые или недав</w:t>
      </w:r>
      <w:r w:rsidRPr="00F84FA7">
        <w:rPr>
          <w:color w:val="000000"/>
        </w:rPr>
        <w:softHyphen/>
        <w:t>но, а «над душой» кто-то стоит и все время понукает, раздражается и кричит. Как вы себя будете чувствовать? Неважно... Вот так и ребе</w:t>
      </w:r>
      <w:r w:rsidRPr="00F84FA7">
        <w:rPr>
          <w:color w:val="000000"/>
        </w:rPr>
        <w:softHyphen/>
        <w:t>нок, которого вы хотите чему-то научить и не набираетесь достаточ</w:t>
      </w:r>
      <w:r w:rsidRPr="00F84FA7">
        <w:rPr>
          <w:color w:val="000000"/>
        </w:rPr>
        <w:softHyphen/>
        <w:t>ного терпения.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 xml:space="preserve">Любой ребенок стремится к некоторому максимализму. </w:t>
      </w:r>
      <w:proofErr w:type="gramStart"/>
      <w:r w:rsidRPr="00F84FA7">
        <w:rPr>
          <w:color w:val="000000"/>
        </w:rPr>
        <w:t>А роди</w:t>
      </w:r>
      <w:r w:rsidRPr="00F84FA7">
        <w:rPr>
          <w:color w:val="000000"/>
        </w:rPr>
        <w:softHyphen/>
        <w:t>тели, как правило, ставят его в положение мальчика на побегушках: «принеси», «подай», «вылей», «ополосни», «закрой», «сбегай».</w:t>
      </w:r>
      <w:proofErr w:type="gramEnd"/>
      <w:r w:rsidRPr="00F84FA7">
        <w:rPr>
          <w:color w:val="000000"/>
        </w:rPr>
        <w:t xml:space="preserve"> В та</w:t>
      </w:r>
      <w:r w:rsidRPr="00F84FA7">
        <w:rPr>
          <w:color w:val="000000"/>
        </w:rPr>
        <w:softHyphen/>
        <w:t>ких условиях трудно стать самостоятельным. В какое-то время и как можно раньше надо переходить к передаче ребенку целостных функций: убрать всю комнату, приготовить завтрак, подготовить к выходу в детский сад брата или сестру.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>Итак — больше доверия, больше самостоятельности и поощ</w:t>
      </w:r>
      <w:r w:rsidRPr="00F84FA7">
        <w:rPr>
          <w:color w:val="000000"/>
        </w:rPr>
        <w:softHyphen/>
        <w:t>рение - таковы несложные правила развития самостоятельности ре</w:t>
      </w:r>
      <w:r w:rsidRPr="00F84FA7">
        <w:rPr>
          <w:color w:val="000000"/>
        </w:rPr>
        <w:softHyphen/>
        <w:t>бенка в домашних делах. Ребенок должен чувствовать, что все не «</w:t>
      </w:r>
      <w:proofErr w:type="gramStart"/>
      <w:r w:rsidRPr="00F84FA7">
        <w:rPr>
          <w:color w:val="000000"/>
        </w:rPr>
        <w:t>по</w:t>
      </w:r>
      <w:r w:rsidRPr="00F84FA7">
        <w:rPr>
          <w:color w:val="000000"/>
        </w:rPr>
        <w:softHyphen/>
        <w:t>нарошку</w:t>
      </w:r>
      <w:proofErr w:type="gramEnd"/>
      <w:r w:rsidRPr="00F84FA7">
        <w:rPr>
          <w:color w:val="000000"/>
        </w:rPr>
        <w:t>», что его работа действительно кому-то нужна, приносит пользу. Тогда, выполняя ее многократно, он сформирует устойчивый навык и будет хотеть ее выполнять.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>4. Анализ анкетирования        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84FA7">
        <w:rPr>
          <w:color w:val="000000"/>
        </w:rPr>
        <w:t>5. Вручение памяток</w:t>
      </w:r>
    </w:p>
    <w:p w:rsidR="00F84FA7" w:rsidRPr="00F84FA7" w:rsidRDefault="00F84FA7" w:rsidP="00F84F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6</w:t>
      </w:r>
      <w:r w:rsidRPr="00F84FA7">
        <w:rPr>
          <w:color w:val="000000"/>
        </w:rPr>
        <w:t>. Подведение итогов</w:t>
      </w:r>
    </w:p>
    <w:p w:rsidR="003052D5" w:rsidRPr="00F84FA7" w:rsidRDefault="003052D5">
      <w:pPr>
        <w:rPr>
          <w:rFonts w:ascii="Times New Roman" w:hAnsi="Times New Roman" w:cs="Times New Roman"/>
        </w:rPr>
      </w:pPr>
    </w:p>
    <w:sectPr w:rsidR="003052D5" w:rsidRPr="00F84FA7" w:rsidSect="00F84F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FA7"/>
    <w:rsid w:val="003052D5"/>
    <w:rsid w:val="0063449E"/>
    <w:rsid w:val="00E63F1C"/>
    <w:rsid w:val="00EE7512"/>
    <w:rsid w:val="00F8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F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914</Words>
  <Characters>5213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2019-02-19T17:18:00Z</dcterms:created>
  <dcterms:modified xsi:type="dcterms:W3CDTF">2019-02-27T15:09:00Z</dcterms:modified>
</cp:coreProperties>
</file>