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2B" w:rsidRDefault="00F51C2B" w:rsidP="00F51C2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кружка « Патриоты России»</w:t>
      </w:r>
    </w:p>
    <w:p w:rsidR="004446E5" w:rsidRPr="00F51C2B" w:rsidRDefault="004446E5" w:rsidP="00F51C2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 и провела: Голубева В.В.</w:t>
      </w:r>
    </w:p>
    <w:p w:rsidR="00F51C2B" w:rsidRPr="00F51C2B" w:rsidRDefault="00F51C2B" w:rsidP="00F51C2B">
      <w:pPr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Что значит быть патриотом</w:t>
      </w:r>
    </w:p>
    <w:p w:rsidR="00F51C2B" w:rsidRPr="00F51C2B" w:rsidRDefault="00F51C2B" w:rsidP="00F51C2B">
      <w:pPr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F5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1C2B" w:rsidRPr="00F51C2B" w:rsidRDefault="00F51C2B" w:rsidP="00F51C2B">
      <w:pPr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 </w:t>
      </w:r>
      <w:proofErr w:type="gramStart"/>
      <w:r w:rsidRPr="00F5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5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гражданскую позицию «что значит быть патриотом».</w:t>
      </w:r>
      <w:r w:rsidR="004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создавать краткие проекты, работать в группах.</w:t>
      </w:r>
    </w:p>
    <w:p w:rsidR="00F51C2B" w:rsidRPr="00F51C2B" w:rsidRDefault="00486AD0" w:rsidP="00F51C2B">
      <w:pPr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="00F51C2B" w:rsidRPr="00F5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уважение, любовь и бережное отношение к Отечеству.</w:t>
      </w:r>
    </w:p>
    <w:p w:rsidR="00F51C2B" w:rsidRPr="00F51C2B" w:rsidRDefault="00F51C2B" w:rsidP="00F51C2B">
      <w:pPr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Используемые </w:t>
      </w:r>
      <w:r w:rsidRPr="00F51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</w:t>
      </w:r>
      <w:r w:rsidRPr="00F5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наглядный, частично-поисковый, практический.</w:t>
      </w:r>
    </w:p>
    <w:p w:rsidR="00F51C2B" w:rsidRPr="00F51C2B" w:rsidRDefault="00F51C2B" w:rsidP="00F51C2B">
      <w:pPr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организации:</w:t>
      </w:r>
      <w:r w:rsidRPr="00F5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коллективная, групповая</w:t>
      </w:r>
    </w:p>
    <w:p w:rsidR="00F51C2B" w:rsidRDefault="00F51C2B" w:rsidP="00F51C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F5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обучающихся  7-8 классов</w:t>
      </w:r>
    </w:p>
    <w:p w:rsidR="00486AD0" w:rsidRPr="00F51C2B" w:rsidRDefault="00486AD0" w:rsidP="00F51C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</w:t>
      </w:r>
      <w:r w:rsidR="0044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13.09.2016г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ЗАНЯТИЯ:</w:t>
      </w: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 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1C2B">
        <w:rPr>
          <w:rFonts w:ascii="Times New Roman" w:eastAsia="Calibri" w:hAnsi="Times New Roman" w:cs="Times New Roman"/>
          <w:bCs/>
          <w:iCs/>
          <w:sz w:val="28"/>
          <w:szCs w:val="28"/>
        </w:rPr>
        <w:t>И сладко песнь в честь Родины поётся,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1C2B">
        <w:rPr>
          <w:rFonts w:ascii="Times New Roman" w:eastAsia="Calibri" w:hAnsi="Times New Roman" w:cs="Times New Roman"/>
          <w:bCs/>
          <w:iCs/>
          <w:sz w:val="28"/>
          <w:szCs w:val="28"/>
        </w:rPr>
        <w:t>И кровь кипит, и сердце гордо бьётся,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1C2B">
        <w:rPr>
          <w:rFonts w:ascii="Times New Roman" w:eastAsia="Calibri" w:hAnsi="Times New Roman" w:cs="Times New Roman"/>
          <w:bCs/>
          <w:iCs/>
          <w:sz w:val="28"/>
          <w:szCs w:val="28"/>
        </w:rPr>
        <w:t>И с радостью внимаешь звуку слов: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bCs/>
          <w:iCs/>
          <w:sz w:val="28"/>
          <w:szCs w:val="28"/>
        </w:rPr>
        <w:t>«Я Руси сын! здесь край моих отцов!»</w:t>
      </w:r>
    </w:p>
    <w:p w:rsidR="00F51C2B" w:rsidRPr="00F51C2B" w:rsidRDefault="00F51C2B" w:rsidP="00F51C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беседы: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1.Ребята, как вы думаете, почему именно такими словами я начала 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>наше</w:t>
      </w:r>
      <w:proofErr w:type="gramEnd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занятия?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2.Что значит для вас слово »Родина»?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3.Как еще можно назвать нашу Родину?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4.Почему?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- Отечеством мы зовём  Россию, потому что в ней жили испокон веков отцы и деды. Родиной мы зовём, потому что в ней родились, говорим родным языком, в ней для нас всё родное. А матерью, потому что она вскормила нас своим хлебом, вспоила своими водами. Как мать защищает и бережет нас от врагов.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-Ребята, если пролистать страницы нашего календаря, то какой праздник мы будем отмечать 4 ноября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День народного единства)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-Вспомните, с 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>какими</w:t>
      </w:r>
      <w:proofErr w:type="gramEnd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историческими имена мы связываем историю этого праздника?</w:t>
      </w:r>
    </w:p>
    <w:p w:rsidR="00F51C2B" w:rsidRPr="00F51C2B" w:rsidRDefault="00876705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51C2B" w:rsidRPr="00F51C2B">
        <w:rPr>
          <w:rFonts w:ascii="Times New Roman" w:eastAsia="Calibri" w:hAnsi="Times New Roman" w:cs="Times New Roman"/>
          <w:b/>
          <w:sz w:val="28"/>
          <w:szCs w:val="28"/>
        </w:rPr>
        <w:t>( демонстрация презентации)</w:t>
      </w:r>
    </w:p>
    <w:p w:rsidR="00F51C2B" w:rsidRPr="00F51C2B" w:rsidRDefault="00F51C2B" w:rsidP="00F51C2B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История возникновения праздника Дня народного единства своими корнями уходит в 1612 год, когда возглавляемая Мининым и Пожарским народная армия освободила город от иностранных захватчиков. Кроме того, именно это событие послужило толчком для окончания Смутного времени в  </w:t>
      </w:r>
      <w:hyperlink r:id="rId7" w:history="1">
        <w:r w:rsidRPr="00F51C2B">
          <w:rPr>
            <w:rFonts w:ascii="Times New Roman" w:eastAsia="Calibri" w:hAnsi="Times New Roman" w:cs="Times New Roman"/>
            <w:sz w:val="28"/>
            <w:szCs w:val="28"/>
          </w:rPr>
          <w:t>России </w:t>
        </w:r>
      </w:hyperlink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в XVII веке. Причиной начала волнений стал династический кризис. С момента смерти Ивана Грозного (1584г.) и до венчания на царство первого Романова (1613 г.) в стране господствовала эпоха кризиса, которая была вызвана прерыванием рода Рюриковичей. Очень быстро кризис стал национально-государственным: единое государство разделилось, начались массовые грабежи, разбои, кражи, коррупция и страну охватили всеобщее пьянство и хаос. Начали появляться многочисленные самозванцы, пытающиеся захватить русский престол. Вскоре власть была захвачена «семибоярщиной», во главе, которой стоял князь Федор Мстиславский. Именно он и пустил в город поляков и пытался венчать на царство католика - польского королевича Владислава. И тогда патриарх </w:t>
      </w:r>
      <w:proofErr w:type="spellStart"/>
      <w:r w:rsidRPr="00F51C2B">
        <w:rPr>
          <w:rFonts w:ascii="Times New Roman" w:eastAsia="Calibri" w:hAnsi="Times New Roman" w:cs="Times New Roman"/>
          <w:sz w:val="28"/>
          <w:szCs w:val="28"/>
        </w:rPr>
        <w:t>Гермоген</w:t>
      </w:r>
      <w:proofErr w:type="spellEnd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поднял русский народ на борьбу с польскими захватчиками и защиту православия. Но первое антипольское народное восстание под предводительством Прокопия Ляпунова распалось из-за распрей между дворянами и казаками. Это произошло 19 марта 1611 года. Следующий призыв о создании народного ополчения прозвучал только через полгода - в сентябре 1611 года от мелкого «торгового человека» Кузьмы Минина. В своей знаменитой речи на городской сходке он предложил не жалеть людям ни своих жизней, ни имущества ради великого дела. На призыв Минина откликнулись горожане и добровольно стали сдавать тридцать процентов своих доходов на создание ополчения. Однако этого оказалось недостаточно, и людей вынудили отдать еще двадцать процентов на эти же цели. Главным воеводой ополчения Минин предложил пригласить молодого новгородского князя Дмитрия </w:t>
      </w:r>
      <w:r w:rsidRPr="00F51C2B">
        <w:rPr>
          <w:rFonts w:ascii="Times New Roman" w:eastAsia="Calibri" w:hAnsi="Times New Roman" w:cs="Times New Roman"/>
          <w:sz w:val="28"/>
          <w:szCs w:val="28"/>
        </w:rPr>
        <w:lastRenderedPageBreak/>
        <w:t>Пожарского. А в помощники Пожарскому горожане выбрали самого Минина. В итоге народ избрал и облачил полным доверием двух человек, которые и стали во главе второго общегосударственного восстания. Под их знамена было собрано огромное для тех времен войско, в том числе военнообязанных более 10 тыс. человек, около 3000 казаков, 1000 стрельцов и еще много крестьян. И уже в начале ноября 1612 года с чудотворной иконой в руках общегосударственного восстание сумело взять штурмом город и изгнать из него захватчиков. Вот чему посвящен </w:t>
      </w:r>
      <w:hyperlink r:id="rId8" w:history="1">
        <w:r w:rsidRPr="00F51C2B">
          <w:rPr>
            <w:rFonts w:ascii="Times New Roman" w:eastAsia="Calibri" w:hAnsi="Times New Roman" w:cs="Times New Roman"/>
            <w:sz w:val="28"/>
            <w:szCs w:val="28"/>
          </w:rPr>
          <w:t>День народного единства</w:t>
        </w:r>
      </w:hyperlink>
      <w:r w:rsidRPr="00F51C2B">
        <w:rPr>
          <w:rFonts w:ascii="Times New Roman" w:eastAsia="Calibri" w:hAnsi="Times New Roman" w:cs="Times New Roman"/>
          <w:sz w:val="28"/>
          <w:szCs w:val="28"/>
        </w:rPr>
        <w:t>, который отмечается в нашей стране совсем недавно, но на самом деле этому празднику уже не одна сотня лет. Празднование Дня народного единства по традиции заключается в проведении массовых и общественно-политических мероприятий, в том числе шествиями, митингами, спортивными мероприятиями и благотворительными акциями, возложением президентом цветов к памятнику Минину и Пожарскому, Совершением Патриархом Московским и всея Руси Божественной литургии в главном храме города Успенском соборе Московского кремля. И завершается праздник вечерним концертом. Все эти мероприятия проходят в разных городах страны.</w:t>
      </w:r>
    </w:p>
    <w:p w:rsidR="00F51C2B" w:rsidRPr="00F51C2B" w:rsidRDefault="00876705" w:rsidP="00F51C2B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Разгадайте кроссворд.</w:t>
      </w:r>
    </w:p>
    <w:tbl>
      <w:tblPr>
        <w:tblStyle w:val="a7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1"/>
        <w:gridCol w:w="689"/>
        <w:gridCol w:w="79"/>
        <w:gridCol w:w="11"/>
        <w:gridCol w:w="631"/>
        <w:gridCol w:w="127"/>
        <w:gridCol w:w="23"/>
        <w:gridCol w:w="71"/>
        <w:gridCol w:w="500"/>
        <w:gridCol w:w="175"/>
        <w:gridCol w:w="14"/>
        <w:gridCol w:w="22"/>
        <w:gridCol w:w="510"/>
        <w:gridCol w:w="157"/>
        <w:gridCol w:w="66"/>
        <w:gridCol w:w="48"/>
        <w:gridCol w:w="449"/>
        <w:gridCol w:w="126"/>
        <w:gridCol w:w="146"/>
        <w:gridCol w:w="61"/>
        <w:gridCol w:w="388"/>
        <w:gridCol w:w="95"/>
        <w:gridCol w:w="225"/>
        <w:gridCol w:w="401"/>
        <w:gridCol w:w="63"/>
        <w:gridCol w:w="658"/>
        <w:gridCol w:w="31"/>
        <w:gridCol w:w="690"/>
      </w:tblGrid>
      <w:tr w:rsidR="004446E5" w:rsidTr="004446E5">
        <w:trPr>
          <w:trHeight w:val="531"/>
        </w:trPr>
        <w:tc>
          <w:tcPr>
            <w:tcW w:w="720" w:type="dxa"/>
            <w:gridSpan w:val="2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721" w:type="dxa"/>
            <w:gridSpan w:val="3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  <w:tc>
          <w:tcPr>
            <w:tcW w:w="721" w:type="dxa"/>
            <w:gridSpan w:val="4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  <w:tc>
          <w:tcPr>
            <w:tcW w:w="721" w:type="dxa"/>
            <w:gridSpan w:val="4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  <w:tc>
          <w:tcPr>
            <w:tcW w:w="720" w:type="dxa"/>
            <w:gridSpan w:val="4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  <w:tc>
          <w:tcPr>
            <w:tcW w:w="721" w:type="dxa"/>
            <w:gridSpan w:val="4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  <w:tc>
          <w:tcPr>
            <w:tcW w:w="721" w:type="dxa"/>
            <w:gridSpan w:val="3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  <w:tc>
          <w:tcPr>
            <w:tcW w:w="721" w:type="dxa"/>
            <w:gridSpan w:val="2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  <w:tc>
          <w:tcPr>
            <w:tcW w:w="721" w:type="dxa"/>
            <w:gridSpan w:val="2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</w:tr>
      <w:tr w:rsidR="004446E5" w:rsidTr="004446E5">
        <w:tblPrEx>
          <w:tblLook w:val="0000" w:firstRow="0" w:lastRow="0" w:firstColumn="0" w:lastColumn="0" w:noHBand="0" w:noVBand="0"/>
        </w:tblPrEx>
        <w:trPr>
          <w:gridBefore w:val="4"/>
          <w:gridAfter w:val="8"/>
          <w:wBefore w:w="810" w:type="dxa"/>
          <w:wAfter w:w="2551" w:type="dxa"/>
          <w:trHeight w:val="531"/>
        </w:trPr>
        <w:tc>
          <w:tcPr>
            <w:tcW w:w="781" w:type="dxa"/>
            <w:gridSpan w:val="3"/>
          </w:tcPr>
          <w:p w:rsidR="004446E5" w:rsidRDefault="004446E5" w:rsidP="004446E5">
            <w:pPr>
              <w:spacing w:after="200" w:line="276" w:lineRule="auto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</w:t>
            </w:r>
          </w:p>
        </w:tc>
        <w:tc>
          <w:tcPr>
            <w:tcW w:w="782" w:type="dxa"/>
            <w:gridSpan w:val="5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  <w:tc>
          <w:tcPr>
            <w:tcW w:w="781" w:type="dxa"/>
            <w:gridSpan w:val="4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  <w:tc>
          <w:tcPr>
            <w:tcW w:w="782" w:type="dxa"/>
            <w:gridSpan w:val="4"/>
          </w:tcPr>
          <w:p w:rsidR="004446E5" w:rsidRDefault="004446E5" w:rsidP="004446E5">
            <w:pPr>
              <w:rPr>
                <w:shd w:val="clear" w:color="auto" w:fill="FFFFFF" w:themeFill="background1"/>
              </w:rPr>
            </w:pPr>
          </w:p>
        </w:tc>
      </w:tr>
      <w:tr w:rsidR="004446E5" w:rsidTr="004446E5">
        <w:tblPrEx>
          <w:tblLook w:val="0000" w:firstRow="0" w:lastRow="0" w:firstColumn="0" w:lastColumn="0" w:noHBand="0" w:noVBand="0"/>
        </w:tblPrEx>
        <w:trPr>
          <w:gridBefore w:val="1"/>
          <w:gridAfter w:val="5"/>
          <w:wBefore w:w="31" w:type="dxa"/>
          <w:wAfter w:w="1843" w:type="dxa"/>
          <w:trHeight w:val="531"/>
        </w:trPr>
        <w:tc>
          <w:tcPr>
            <w:tcW w:w="768" w:type="dxa"/>
            <w:gridSpan w:val="2"/>
          </w:tcPr>
          <w:p w:rsidR="004446E5" w:rsidRDefault="004446E5" w:rsidP="004446E5">
            <w:r>
              <w:t>3</w:t>
            </w:r>
          </w:p>
        </w:tc>
        <w:tc>
          <w:tcPr>
            <w:tcW w:w="769" w:type="dxa"/>
            <w:gridSpan w:val="3"/>
          </w:tcPr>
          <w:p w:rsidR="004446E5" w:rsidRDefault="004446E5" w:rsidP="004446E5"/>
        </w:tc>
        <w:tc>
          <w:tcPr>
            <w:tcW w:w="769" w:type="dxa"/>
            <w:gridSpan w:val="4"/>
          </w:tcPr>
          <w:p w:rsidR="004446E5" w:rsidRDefault="004446E5" w:rsidP="004446E5"/>
        </w:tc>
        <w:tc>
          <w:tcPr>
            <w:tcW w:w="769" w:type="dxa"/>
            <w:gridSpan w:val="5"/>
          </w:tcPr>
          <w:p w:rsidR="004446E5" w:rsidRDefault="004446E5" w:rsidP="004446E5"/>
        </w:tc>
        <w:tc>
          <w:tcPr>
            <w:tcW w:w="769" w:type="dxa"/>
            <w:gridSpan w:val="4"/>
          </w:tcPr>
          <w:p w:rsidR="004446E5" w:rsidRDefault="004446E5" w:rsidP="004446E5"/>
        </w:tc>
        <w:tc>
          <w:tcPr>
            <w:tcW w:w="769" w:type="dxa"/>
            <w:gridSpan w:val="4"/>
          </w:tcPr>
          <w:p w:rsidR="004446E5" w:rsidRDefault="004446E5" w:rsidP="004446E5"/>
        </w:tc>
      </w:tr>
      <w:tr w:rsidR="004446E5" w:rsidTr="004446E5">
        <w:tblPrEx>
          <w:tblLook w:val="0000" w:firstRow="0" w:lastRow="0" w:firstColumn="0" w:lastColumn="0" w:noHBand="0" w:noVBand="0"/>
        </w:tblPrEx>
        <w:trPr>
          <w:gridBefore w:val="8"/>
          <w:wBefore w:w="1662" w:type="dxa"/>
          <w:trHeight w:val="531"/>
        </w:trPr>
        <w:tc>
          <w:tcPr>
            <w:tcW w:w="689" w:type="dxa"/>
            <w:gridSpan w:val="3"/>
          </w:tcPr>
          <w:p w:rsidR="004446E5" w:rsidRDefault="004446E5" w:rsidP="004446E5">
            <w:r>
              <w:t>4</w:t>
            </w:r>
          </w:p>
        </w:tc>
        <w:tc>
          <w:tcPr>
            <w:tcW w:w="689" w:type="dxa"/>
            <w:gridSpan w:val="3"/>
          </w:tcPr>
          <w:p w:rsidR="004446E5" w:rsidRDefault="004446E5" w:rsidP="004446E5"/>
        </w:tc>
        <w:tc>
          <w:tcPr>
            <w:tcW w:w="689" w:type="dxa"/>
            <w:gridSpan w:val="4"/>
          </w:tcPr>
          <w:p w:rsidR="004446E5" w:rsidRDefault="004446E5" w:rsidP="004446E5"/>
        </w:tc>
        <w:tc>
          <w:tcPr>
            <w:tcW w:w="690" w:type="dxa"/>
            <w:gridSpan w:val="4"/>
          </w:tcPr>
          <w:p w:rsidR="004446E5" w:rsidRDefault="004446E5" w:rsidP="004446E5"/>
        </w:tc>
        <w:tc>
          <w:tcPr>
            <w:tcW w:w="689" w:type="dxa"/>
            <w:gridSpan w:val="3"/>
          </w:tcPr>
          <w:p w:rsidR="004446E5" w:rsidRDefault="004446E5" w:rsidP="004446E5"/>
        </w:tc>
        <w:tc>
          <w:tcPr>
            <w:tcW w:w="689" w:type="dxa"/>
            <w:gridSpan w:val="2"/>
          </w:tcPr>
          <w:p w:rsidR="004446E5" w:rsidRDefault="004446E5" w:rsidP="004446E5"/>
        </w:tc>
        <w:tc>
          <w:tcPr>
            <w:tcW w:w="690" w:type="dxa"/>
          </w:tcPr>
          <w:p w:rsidR="004446E5" w:rsidRDefault="004446E5" w:rsidP="004446E5"/>
        </w:tc>
      </w:tr>
      <w:tr w:rsidR="004446E5" w:rsidTr="004446E5">
        <w:tblPrEx>
          <w:tblLook w:val="0000" w:firstRow="0" w:lastRow="0" w:firstColumn="0" w:lastColumn="0" w:noHBand="0" w:noVBand="0"/>
        </w:tblPrEx>
        <w:trPr>
          <w:gridBefore w:val="4"/>
          <w:gridAfter w:val="8"/>
          <w:wBefore w:w="810" w:type="dxa"/>
          <w:wAfter w:w="2551" w:type="dxa"/>
          <w:trHeight w:val="531"/>
        </w:trPr>
        <w:tc>
          <w:tcPr>
            <w:tcW w:w="781" w:type="dxa"/>
            <w:gridSpan w:val="3"/>
          </w:tcPr>
          <w:p w:rsidR="004446E5" w:rsidRDefault="004446E5" w:rsidP="004446E5">
            <w:r>
              <w:t>5</w:t>
            </w:r>
          </w:p>
        </w:tc>
        <w:tc>
          <w:tcPr>
            <w:tcW w:w="782" w:type="dxa"/>
            <w:gridSpan w:val="5"/>
          </w:tcPr>
          <w:p w:rsidR="004446E5" w:rsidRDefault="004446E5" w:rsidP="004446E5"/>
        </w:tc>
        <w:tc>
          <w:tcPr>
            <w:tcW w:w="781" w:type="dxa"/>
            <w:gridSpan w:val="4"/>
          </w:tcPr>
          <w:p w:rsidR="004446E5" w:rsidRDefault="004446E5" w:rsidP="004446E5"/>
        </w:tc>
        <w:tc>
          <w:tcPr>
            <w:tcW w:w="782" w:type="dxa"/>
            <w:gridSpan w:val="4"/>
          </w:tcPr>
          <w:p w:rsidR="004446E5" w:rsidRDefault="004446E5" w:rsidP="004446E5"/>
        </w:tc>
      </w:tr>
      <w:tr w:rsidR="004446E5" w:rsidTr="004446E5">
        <w:tblPrEx>
          <w:tblLook w:val="0000" w:firstRow="0" w:lastRow="0" w:firstColumn="0" w:lastColumn="0" w:noHBand="0" w:noVBand="0"/>
        </w:tblPrEx>
        <w:trPr>
          <w:gridBefore w:val="8"/>
          <w:wBefore w:w="1662" w:type="dxa"/>
          <w:trHeight w:val="531"/>
        </w:trPr>
        <w:tc>
          <w:tcPr>
            <w:tcW w:w="689" w:type="dxa"/>
            <w:gridSpan w:val="3"/>
          </w:tcPr>
          <w:p w:rsidR="004446E5" w:rsidRDefault="004446E5" w:rsidP="004446E5">
            <w:r>
              <w:t>6</w:t>
            </w:r>
          </w:p>
        </w:tc>
        <w:tc>
          <w:tcPr>
            <w:tcW w:w="689" w:type="dxa"/>
            <w:gridSpan w:val="3"/>
          </w:tcPr>
          <w:p w:rsidR="004446E5" w:rsidRDefault="004446E5" w:rsidP="004446E5"/>
        </w:tc>
        <w:tc>
          <w:tcPr>
            <w:tcW w:w="689" w:type="dxa"/>
            <w:gridSpan w:val="4"/>
          </w:tcPr>
          <w:p w:rsidR="004446E5" w:rsidRDefault="004446E5" w:rsidP="004446E5"/>
        </w:tc>
        <w:tc>
          <w:tcPr>
            <w:tcW w:w="690" w:type="dxa"/>
            <w:gridSpan w:val="4"/>
          </w:tcPr>
          <w:p w:rsidR="004446E5" w:rsidRDefault="004446E5" w:rsidP="004446E5"/>
        </w:tc>
        <w:tc>
          <w:tcPr>
            <w:tcW w:w="689" w:type="dxa"/>
            <w:gridSpan w:val="3"/>
          </w:tcPr>
          <w:p w:rsidR="004446E5" w:rsidRDefault="004446E5" w:rsidP="004446E5"/>
        </w:tc>
        <w:tc>
          <w:tcPr>
            <w:tcW w:w="689" w:type="dxa"/>
            <w:gridSpan w:val="2"/>
          </w:tcPr>
          <w:p w:rsidR="004446E5" w:rsidRDefault="004446E5" w:rsidP="004446E5"/>
        </w:tc>
        <w:tc>
          <w:tcPr>
            <w:tcW w:w="690" w:type="dxa"/>
          </w:tcPr>
          <w:p w:rsidR="004446E5" w:rsidRDefault="004446E5" w:rsidP="004446E5"/>
        </w:tc>
      </w:tr>
    </w:tbl>
    <w:p w:rsidR="00AB73E9" w:rsidRDefault="00AB73E9" w:rsidP="00AB73E9">
      <w:pPr>
        <w:rPr>
          <w:shd w:val="clear" w:color="auto" w:fill="FFFFFF" w:themeFill="background1"/>
        </w:rPr>
      </w:pPr>
    </w:p>
    <w:p w:rsidR="00F51C2B" w:rsidRDefault="00AB73E9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1.Страна, где родился человек</w:t>
      </w:r>
    </w:p>
    <w:p w:rsidR="00AB73E9" w:rsidRDefault="00AB73E9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Название реки</w:t>
      </w:r>
    </w:p>
    <w:p w:rsidR="00AB73E9" w:rsidRDefault="00AB73E9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Столица России</w:t>
      </w:r>
    </w:p>
    <w:p w:rsidR="00AB73E9" w:rsidRDefault="00AB73E9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Предки русской нации</w:t>
      </w:r>
    </w:p>
    <w:p w:rsidR="00AB73E9" w:rsidRDefault="00AB73E9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Торжественная песнь или мелодия</w:t>
      </w:r>
    </w:p>
    <w:p w:rsidR="00AB73E9" w:rsidRPr="00AB73E9" w:rsidRDefault="004446E5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AB73E9">
        <w:rPr>
          <w:rFonts w:ascii="Times New Roman" w:eastAsia="Calibri" w:hAnsi="Times New Roman" w:cs="Times New Roman"/>
          <w:sz w:val="24"/>
          <w:szCs w:val="24"/>
        </w:rPr>
        <w:t>6. Русский князь, которого нарекли Мудрым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C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с понятиями.</w:t>
      </w:r>
    </w:p>
    <w:p w:rsidR="00F51C2B" w:rsidRPr="00F51C2B" w:rsidRDefault="00F51C2B" w:rsidP="00F51C2B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Слова  «Россия», «Родина», «Отечество» очень тесно связаны с понятиями  патриот,  патриотизм. 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Как вы понимаете смысл этих слов?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У</w:t>
      </w:r>
      <w:r w:rsidRPr="00F51C2B">
        <w:rPr>
          <w:rFonts w:ascii="Times New Roman" w:eastAsia="Calibri" w:hAnsi="Times New Roman" w:cs="Times New Roman"/>
          <w:b/>
          <w:sz w:val="28"/>
          <w:szCs w:val="28"/>
        </w:rPr>
        <w:t>пражнение «Бег ассоциаций»</w:t>
      </w: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>(Одновременно производится запись учащимися на доске.</w:t>
      </w:r>
      <w:proofErr w:type="gramEnd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Например: Патриот - человек, любящий свою Родину. 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>Патриотизм - преданность и любовь к своему Отечеству, своему народу и готовность к подвигу во имя блага своей Родины.)</w:t>
      </w:r>
      <w:proofErr w:type="gramEnd"/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Обратимся к образованию слова «Патриот». Оно пришло к нам из греческого языка, имеет греческую основу» </w:t>
      </w:r>
      <w:proofErr w:type="spellStart"/>
      <w:r w:rsidRPr="00F51C2B">
        <w:rPr>
          <w:rFonts w:ascii="Times New Roman" w:eastAsia="Calibri" w:hAnsi="Times New Roman" w:cs="Times New Roman"/>
          <w:sz w:val="28"/>
          <w:szCs w:val="28"/>
        </w:rPr>
        <w:t>патрио</w:t>
      </w:r>
      <w:proofErr w:type="spellEnd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», что значит 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F51C2B">
        <w:rPr>
          <w:rFonts w:ascii="Times New Roman" w:eastAsia="Calibri" w:hAnsi="Times New Roman" w:cs="Times New Roman"/>
          <w:sz w:val="28"/>
          <w:szCs w:val="28"/>
        </w:rPr>
        <w:t>одина. Ещё древние греки считали, что любовь к Родине выше всего на свете, любви к родителям, братьям, сестрам, мужьям, даже к собственным детям. У греков считалось большей честью погибнуть, защищая свою Родину.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b/>
          <w:sz w:val="28"/>
          <w:szCs w:val="28"/>
        </w:rPr>
        <w:t>Объяснение</w:t>
      </w:r>
      <w:r w:rsidR="00FE7C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FE7CAD"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Pr="00F51C2B">
        <w:rPr>
          <w:rFonts w:ascii="Times New Roman" w:eastAsia="Calibri" w:hAnsi="Times New Roman" w:cs="Times New Roman"/>
          <w:b/>
          <w:sz w:val="28"/>
          <w:szCs w:val="28"/>
        </w:rPr>
        <w:t>уча</w:t>
      </w:r>
      <w:r w:rsidR="00FE7CAD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F51C2B">
        <w:rPr>
          <w:rFonts w:ascii="Times New Roman" w:eastAsia="Calibri" w:hAnsi="Times New Roman" w:cs="Times New Roman"/>
          <w:b/>
          <w:sz w:val="28"/>
          <w:szCs w:val="28"/>
        </w:rPr>
        <w:t>щимися</w:t>
      </w:r>
      <w:proofErr w:type="gramEnd"/>
      <w:r w:rsidRPr="00F51C2B">
        <w:rPr>
          <w:rFonts w:ascii="Times New Roman" w:eastAsia="Calibri" w:hAnsi="Times New Roman" w:cs="Times New Roman"/>
          <w:b/>
          <w:sz w:val="28"/>
          <w:szCs w:val="28"/>
        </w:rPr>
        <w:t xml:space="preserve">  смысла высказываний</w:t>
      </w:r>
      <w:r w:rsidRPr="00F51C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1. Человек 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>является</w:t>
      </w:r>
      <w:proofErr w:type="gramEnd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прежде всего сыном своей страны, гражданином своего отечества, горячо принимающим к сердцу его интересы.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ahoma" w:eastAsia="Calibri" w:hAnsi="Tahoma" w:cs="Tahoma"/>
          <w:color w:val="343434"/>
          <w:sz w:val="28"/>
          <w:szCs w:val="28"/>
          <w:shd w:val="clear" w:color="auto" w:fill="F0F0F0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2. Историческое значение каждого русского человека измеряется его заслугами перед Родиной, а его человеческое достоинство - силой патриотизма.</w:t>
      </w:r>
      <w:r w:rsidRPr="00F51C2B">
        <w:rPr>
          <w:rFonts w:ascii="Tahoma" w:eastAsia="Calibri" w:hAnsi="Tahoma" w:cs="Tahoma"/>
          <w:color w:val="343434"/>
          <w:sz w:val="28"/>
          <w:szCs w:val="28"/>
          <w:shd w:val="clear" w:color="auto" w:fill="F0F0F0"/>
        </w:rPr>
        <w:t xml:space="preserve"> 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3. Самые большие подвиги были совершены из любви к Отечеству. 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b/>
          <w:bCs/>
          <w:sz w:val="28"/>
          <w:szCs w:val="28"/>
        </w:rPr>
        <w:t>Игра «Собери пословицу»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1.Человек без Родины  – что соловей без песни.  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2. Для Родины своей ни сил, ни  жизни не жалей.   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3. Родина – мать, умей ее защищать.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4.Жить  – Родине служить.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5.Родная сторона – мать,  чужая – мачеха.    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C2B">
        <w:rPr>
          <w:rFonts w:ascii="Times New Roman" w:eastAsia="Calibri" w:hAnsi="Times New Roman" w:cs="Times New Roman"/>
          <w:b/>
          <w:sz w:val="28"/>
          <w:szCs w:val="28"/>
        </w:rPr>
        <w:t>Работа в подгруппах над краткими проектами.</w:t>
      </w:r>
    </w:p>
    <w:p w:rsidR="00F51C2B" w:rsidRPr="00F51C2B" w:rsidRDefault="00F51C2B" w:rsidP="00F51C2B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В этом году мы начали с вами заниматься проектной деятельностью. И сегодня, попробуем создать небольшие проекты. Для этого разделимся на группы. У каждой группы есть возможность, пользуясь интернетом найти </w:t>
      </w:r>
      <w:r w:rsidRPr="00F51C2B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необходимую информацию по заданной теме, и представить свой краткий проект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1  группа: «Патриоты на Руси» 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51C2B">
        <w:rPr>
          <w:rFonts w:ascii="Times New Roman" w:eastAsia="Calibri" w:hAnsi="Times New Roman" w:cs="Times New Roman"/>
          <w:sz w:val="28"/>
          <w:szCs w:val="28"/>
        </w:rPr>
        <w:t>кого на Руси считали патриотами)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2 группа: «Современный патриотизм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по материалам  Почетной книги РФ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>« Горячее сердце»)</w:t>
      </w:r>
      <w:proofErr w:type="gramEnd"/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b/>
          <w:sz w:val="28"/>
          <w:szCs w:val="28"/>
        </w:rPr>
        <w:t xml:space="preserve"> (работа в группах</w:t>
      </w: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51C2B">
        <w:rPr>
          <w:rFonts w:ascii="Times New Roman" w:eastAsia="Calibri" w:hAnsi="Times New Roman" w:cs="Times New Roman"/>
          <w:b/>
          <w:sz w:val="28"/>
          <w:szCs w:val="28"/>
        </w:rPr>
        <w:t>защита проектов).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Calibri" w:eastAsia="Calibri" w:hAnsi="Calibri" w:cs="Times New Roman"/>
        </w:rPr>
        <w:t xml:space="preserve">       </w:t>
      </w:r>
      <w:r w:rsidRPr="00F51C2B">
        <w:rPr>
          <w:rFonts w:ascii="Times New Roman" w:eastAsia="Calibri" w:hAnsi="Times New Roman" w:cs="Times New Roman"/>
          <w:b/>
          <w:sz w:val="28"/>
          <w:szCs w:val="28"/>
        </w:rPr>
        <w:t xml:space="preserve">Выступление </w:t>
      </w:r>
      <w:r w:rsidRPr="00F51C2B">
        <w:rPr>
          <w:rFonts w:ascii="Calibri" w:eastAsia="Calibri" w:hAnsi="Calibri" w:cs="Times New Roman"/>
        </w:rPr>
        <w:t xml:space="preserve"> </w:t>
      </w:r>
      <w:r w:rsidRPr="00F51C2B">
        <w:rPr>
          <w:rFonts w:ascii="Times New Roman" w:eastAsia="Calibri" w:hAnsi="Times New Roman" w:cs="Times New Roman"/>
          <w:b/>
          <w:sz w:val="28"/>
          <w:szCs w:val="28"/>
        </w:rPr>
        <w:t xml:space="preserve">1 группы </w:t>
      </w:r>
      <w:proofErr w:type="gramStart"/>
      <w:r w:rsidRPr="00F51C2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F51C2B">
        <w:rPr>
          <w:rFonts w:ascii="Times New Roman" w:eastAsia="Calibri" w:hAnsi="Times New Roman" w:cs="Times New Roman"/>
          <w:b/>
          <w:sz w:val="28"/>
          <w:szCs w:val="28"/>
        </w:rPr>
        <w:t>просмотр иллюстраций по теме).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Вопросы для закрепления: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 1.Можно назвать князя Минина и Дмитрия Пожарского патриотами?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2.Почему?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3.С какими деятелями русской истории можно поставить в один ряд князя Минина и Дмитрия Пожарского?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(Александр Невский, Дмитрий Донской, Михаил Кутузов, Александр Суворов)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51C2B">
        <w:rPr>
          <w:rFonts w:ascii="Times New Roman" w:eastAsia="Calibri" w:hAnsi="Times New Roman" w:cs="Times New Roman"/>
          <w:sz w:val="28"/>
          <w:szCs w:val="28"/>
        </w:rPr>
        <w:tab/>
        <w:t>Сегодня мы говорим о патриотах нашей страны. Они проявляли себя не только в военных сражениях. Людей, которые проявили смелость и  отвагу в современное время, также можно назвать патриотами.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b/>
          <w:sz w:val="28"/>
          <w:szCs w:val="28"/>
        </w:rPr>
        <w:t xml:space="preserve"> Выступление 2 группы</w:t>
      </w:r>
      <w:proofErr w:type="gramStart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C2B">
        <w:rPr>
          <w:rFonts w:ascii="Times New Roman" w:eastAsia="Calibri" w:hAnsi="Times New Roman" w:cs="Times New Roman"/>
          <w:b/>
          <w:sz w:val="28"/>
          <w:szCs w:val="28"/>
        </w:rPr>
        <w:t xml:space="preserve">Просмотр Почетной книги « Горячее сердце» </w:t>
      </w:r>
      <w:proofErr w:type="gramStart"/>
      <w:r w:rsidRPr="00F51C2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F51C2B"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электронный вариант).                                      </w:t>
      </w:r>
    </w:p>
    <w:p w:rsidR="00F51C2B" w:rsidRPr="00F51C2B" w:rsidRDefault="00F51C2B" w:rsidP="00F51C2B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В конце нашего занятия, предлагаю вам порассуждать на тему: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«Могу ли я назвать себя патриотом России?»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C2B">
        <w:rPr>
          <w:rFonts w:ascii="Times New Roman" w:eastAsia="Calibri" w:hAnsi="Times New Roman" w:cs="Times New Roman"/>
          <w:b/>
          <w:sz w:val="28"/>
          <w:szCs w:val="28"/>
        </w:rPr>
        <w:t>Подведение итога: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1.Кого можно назвать патриотом?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2.Что такое патриотизм?</w:t>
      </w:r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3.Какими чертами характера должен обладать настоящий гражданин своего Отечества?</w:t>
      </w:r>
      <w:bookmarkStart w:id="0" w:name="_GoBack"/>
      <w:bookmarkEnd w:id="0"/>
    </w:p>
    <w:p w:rsidR="00F51C2B" w:rsidRPr="00F51C2B" w:rsidRDefault="00F51C2B" w:rsidP="00F51C2B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2B">
        <w:rPr>
          <w:rFonts w:ascii="Times New Roman" w:eastAsia="Calibri" w:hAnsi="Times New Roman" w:cs="Times New Roman"/>
          <w:sz w:val="28"/>
          <w:szCs w:val="28"/>
        </w:rPr>
        <w:t>Спасибо всем за работу на занятии. До новых встреч.</w:t>
      </w:r>
    </w:p>
    <w:p w:rsidR="00F51C2B" w:rsidRPr="00F51C2B" w:rsidRDefault="00F51C2B" w:rsidP="00F51C2B">
      <w:pPr>
        <w:rPr>
          <w:rFonts w:ascii="Times New Roman" w:eastAsia="Calibri" w:hAnsi="Times New Roman" w:cs="Times New Roman"/>
          <w:sz w:val="28"/>
          <w:szCs w:val="28"/>
        </w:rPr>
      </w:pPr>
    </w:p>
    <w:p w:rsidR="00F51C2B" w:rsidRPr="00F51C2B" w:rsidRDefault="00F51C2B" w:rsidP="00F51C2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1C2B" w:rsidRPr="00F51C2B" w:rsidRDefault="00F51C2B" w:rsidP="00F51C2B">
      <w:pPr>
        <w:rPr>
          <w:rFonts w:ascii="Times New Roman" w:eastAsia="Calibri" w:hAnsi="Times New Roman" w:cs="Times New Roman"/>
          <w:sz w:val="24"/>
          <w:szCs w:val="24"/>
        </w:rPr>
      </w:pPr>
    </w:p>
    <w:p w:rsidR="00F51C2B" w:rsidRPr="00F51C2B" w:rsidRDefault="00F51C2B" w:rsidP="00F51C2B">
      <w:pPr>
        <w:rPr>
          <w:rFonts w:ascii="Times New Roman" w:eastAsia="Calibri" w:hAnsi="Times New Roman" w:cs="Times New Roman"/>
          <w:sz w:val="24"/>
          <w:szCs w:val="24"/>
        </w:rPr>
      </w:pPr>
    </w:p>
    <w:p w:rsidR="00DD1950" w:rsidRDefault="00DD1950"/>
    <w:sectPr w:rsidR="00DD19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E1" w:rsidRDefault="00ED7FE1" w:rsidP="00F51C2B">
      <w:pPr>
        <w:spacing w:after="0" w:line="240" w:lineRule="auto"/>
      </w:pPr>
      <w:r>
        <w:separator/>
      </w:r>
    </w:p>
  </w:endnote>
  <w:endnote w:type="continuationSeparator" w:id="0">
    <w:p w:rsidR="00ED7FE1" w:rsidRDefault="00ED7FE1" w:rsidP="00F5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E1" w:rsidRDefault="00ED7FE1" w:rsidP="00F51C2B">
      <w:pPr>
        <w:spacing w:after="0" w:line="240" w:lineRule="auto"/>
      </w:pPr>
      <w:r>
        <w:separator/>
      </w:r>
    </w:p>
  </w:footnote>
  <w:footnote w:type="continuationSeparator" w:id="0">
    <w:p w:rsidR="00ED7FE1" w:rsidRDefault="00ED7FE1" w:rsidP="00F5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8275"/>
      <w:docPartObj>
        <w:docPartGallery w:val="Page Numbers (Top of Page)"/>
        <w:docPartUnique/>
      </w:docPartObj>
    </w:sdtPr>
    <w:sdtEndPr/>
    <w:sdtContent>
      <w:p w:rsidR="00F51C2B" w:rsidRDefault="00F51C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CAD">
          <w:rPr>
            <w:noProof/>
          </w:rPr>
          <w:t>6</w:t>
        </w:r>
        <w:r>
          <w:fldChar w:fldCharType="end"/>
        </w:r>
      </w:p>
    </w:sdtContent>
  </w:sdt>
  <w:p w:rsidR="00F51C2B" w:rsidRDefault="00F51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8D"/>
    <w:rsid w:val="001D345D"/>
    <w:rsid w:val="004446E5"/>
    <w:rsid w:val="00486AD0"/>
    <w:rsid w:val="00876705"/>
    <w:rsid w:val="009361DB"/>
    <w:rsid w:val="00AB73E9"/>
    <w:rsid w:val="00BA4F8D"/>
    <w:rsid w:val="00DD1950"/>
    <w:rsid w:val="00ED7FE1"/>
    <w:rsid w:val="00F51C2B"/>
    <w:rsid w:val="00FB2B12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C2B"/>
  </w:style>
  <w:style w:type="paragraph" w:styleId="a5">
    <w:name w:val="footer"/>
    <w:basedOn w:val="a"/>
    <w:link w:val="a6"/>
    <w:uiPriority w:val="99"/>
    <w:unhideWhenUsed/>
    <w:rsid w:val="00F5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C2B"/>
  </w:style>
  <w:style w:type="table" w:styleId="a7">
    <w:name w:val="Table Grid"/>
    <w:basedOn w:val="a1"/>
    <w:uiPriority w:val="59"/>
    <w:rsid w:val="00AB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C2B"/>
  </w:style>
  <w:style w:type="paragraph" w:styleId="a5">
    <w:name w:val="footer"/>
    <w:basedOn w:val="a"/>
    <w:link w:val="a6"/>
    <w:uiPriority w:val="99"/>
    <w:unhideWhenUsed/>
    <w:rsid w:val="00F5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C2B"/>
  </w:style>
  <w:style w:type="table" w:styleId="a7">
    <w:name w:val="Table Grid"/>
    <w:basedOn w:val="a1"/>
    <w:uiPriority w:val="59"/>
    <w:rsid w:val="00AB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prazdnik-den-narodnogo-edinst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manadvice.ru/samye-krasivye-goroda-ross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2016-10-01T17:56:00Z</dcterms:created>
  <dcterms:modified xsi:type="dcterms:W3CDTF">2016-11-05T09:58:00Z</dcterms:modified>
</cp:coreProperties>
</file>